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4DCF" w14:textId="77777777" w:rsidR="00D67FEE" w:rsidRDefault="00D67FEE" w:rsidP="00D67FEE">
      <w:pPr>
        <w:pStyle w:val="a4"/>
        <w:spacing w:after="0"/>
        <w:ind w:firstLine="1"/>
        <w:jc w:val="both"/>
        <w:rPr>
          <w:b/>
          <w:bCs/>
          <w:color w:val="FF0000"/>
          <w:sz w:val="32"/>
          <w:szCs w:val="32"/>
        </w:rPr>
      </w:pPr>
      <w:r w:rsidRPr="00D67FEE">
        <w:rPr>
          <w:b/>
          <w:bCs/>
          <w:color w:val="FF0000"/>
          <w:sz w:val="32"/>
          <w:szCs w:val="32"/>
          <w:shd w:val="clear" w:color="auto" w:fill="FFFFFF"/>
        </w:rPr>
        <w:t>Объясняем нюансы откорректированных правил поступления в вузы и колледжи</w:t>
      </w:r>
    </w:p>
    <w:p w14:paraId="56FDD000" w14:textId="3BC224A7" w:rsidR="00D67FEE" w:rsidRPr="00D67FEE" w:rsidRDefault="00D67FEE" w:rsidP="00D67FEE">
      <w:pPr>
        <w:pStyle w:val="a4"/>
        <w:spacing w:after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7FEE">
        <w:rPr>
          <w:rFonts w:eastAsia="Times New Roman"/>
          <w:b/>
          <w:bCs/>
          <w:color w:val="000000"/>
          <w:sz w:val="28"/>
          <w:szCs w:val="28"/>
          <w:lang w:eastAsia="ru-RU"/>
        </w:rPr>
        <w:t>Президент </w:t>
      </w:r>
      <w:hyperlink r:id="rId5" w:tgtFrame="_blank" w:history="1">
        <w:r w:rsidRPr="00D67FEE">
          <w:rPr>
            <w:rFonts w:eastAsia="Times New Roman"/>
            <w:b/>
            <w:bCs/>
            <w:color w:val="003366"/>
            <w:sz w:val="28"/>
            <w:szCs w:val="28"/>
            <w:u w:val="single"/>
            <w:lang w:eastAsia="ru-RU"/>
          </w:rPr>
          <w:t>подписал указ</w:t>
        </w:r>
      </w:hyperlink>
      <w:r w:rsidRPr="00D67FE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, корректирующий Правила приема лиц для получения высшего и среднего специального образования. Теперь у абитуриентов появляется еще больше возможностей.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2217D52" w14:textId="77777777" w:rsidR="00D67FEE" w:rsidRPr="00D67FEE" w:rsidRDefault="00D67FEE" w:rsidP="00D67FE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7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График ЦТ и ЦЭ</w:t>
      </w:r>
    </w:p>
    <w:p w14:paraId="39D18D27" w14:textId="77777777"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Меняются сроки регистрации на централизованное тестирование – с 9 по 22 апреля. Подходы для выпускников этого года и прошлых лет унифицированы, чтобы каждый находился в равных условиях, поэтому ЦЭ и ЦТ проведут в единые сроки. 27 мая пройдет первый экзамен по предмету на выбор – ЦЭ и ЦТ. 30 мая – ЦЭ и ЦТ по белорусскому или русскому языку, 3 июня – ЦТ для тех, кто планирует поступление в вузы.</w:t>
      </w:r>
    </w:p>
    <w:p w14:paraId="3720ED41" w14:textId="77777777" w:rsidR="00D67FEE" w:rsidRPr="00D67FEE" w:rsidRDefault="00D67FEE" w:rsidP="00D67FE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7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Бонусы для одаренных и мотивированных</w:t>
      </w:r>
    </w:p>
    <w:p w14:paraId="053AB986" w14:textId="77777777"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Медалисты</w:t>
      </w:r>
    </w:p>
    <w:p w14:paraId="38EBF42A" w14:textId="77777777"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Абитуриенты, имеющие золотую (серебряную) медаль или диплом о среднем специальном или профессионально-техническом образовании с отличием, поступают без вступительных испытаний в региональные вузы. Им нужно будет сдать только ЦЭ за школьный курс.</w:t>
      </w:r>
    </w:p>
    <w:p w14:paraId="4F02C8B9" w14:textId="77777777"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значит, что уже сейчас можно в спокойном режиме выбирать желаемый университет и специальность. Единственное, они не смогут поступить на медицинские специальности, «международные отношения», «международное право», «правоведение», «экономическое право», «государственное управление и право», «востоковедение», а также направления, дисциплинами профильных испытаний которых являются «Творчество», «Физическая культура и спорт».</w:t>
      </w:r>
    </w:p>
    <w:p w14:paraId="38DB3667" w14:textId="77777777"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столичных учреждений высшего образования, то без экзаменов медалисты смогут поступать на наиболее востребованные экономикой специальности, перечень которых после утверждения будет опубликован на сайтах Министерства образования и вузов. Также расширяется перечень специальностей для поступления без вступительных испытаний для выпускников Национального детского технопарка при наличии рекомендации наблюдательного совета данного учреждения образования.</w:t>
      </w:r>
    </w:p>
    <w:p w14:paraId="4CC2D50D" w14:textId="77777777"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Целевики</w:t>
      </w:r>
      <w:proofErr w:type="spellEnd"/>
    </w:p>
    <w:p w14:paraId="69742013" w14:textId="77777777"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абитуриентов-</w:t>
      </w:r>
      <w:proofErr w:type="spellStart"/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целевиков</w:t>
      </w:r>
      <w:proofErr w:type="spellEnd"/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вводят нижний порог среднего балла аттестата не ниже 7. Но если вы поступаете на наиболее востребованные экономикой специальности, то все остается по-прежнему (ограничений по минимальному баллу аттестата нет).</w:t>
      </w:r>
    </w:p>
    <w:p w14:paraId="2C9D2E9E" w14:textId="4AD952C4"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возможность поступления абитуриентов на условиях целевой подготовки по конкурсу среди отдельных организаций-заказчиков, обеспечивших конкурс на место, если конкурс по специальности в целом не состоялся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 добросовестные заказчики кадров в обязательном порядке будут обеспечены выпускниками-</w:t>
      </w:r>
      <w:proofErr w:type="spellStart"/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целевиками</w:t>
      </w:r>
      <w:proofErr w:type="spellEnd"/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зависимости от </w:t>
      </w: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того, как проведут профориентационную работу по подбору абитуриентов на условиях целевой подготовки другие организации.</w:t>
      </w:r>
    </w:p>
    <w:p w14:paraId="25123AEB" w14:textId="77777777"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Выпускники профильных классов</w:t>
      </w:r>
    </w:p>
    <w:p w14:paraId="476B02D7" w14:textId="77777777"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наделяется полномочиями на определение перечней профильных классов и специальностей, на которые могут поступать выпускники классов по собеседованию, без вступительных испытаний.</w:t>
      </w:r>
    </w:p>
    <w:p w14:paraId="6F58D828" w14:textId="77777777"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Расширяются возможности для поступления в специализированные вузы выпускников профильных классов военно-патриотической направленности и военно-патриотических клубов.</w:t>
      </w:r>
    </w:p>
    <w:p w14:paraId="3E695F82" w14:textId="77777777" w:rsidR="00D67FEE" w:rsidRPr="00D67FEE" w:rsidRDefault="00D67FEE" w:rsidP="00D6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КСТАТИ</w:t>
      </w:r>
    </w:p>
    <w:p w14:paraId="6B81C422" w14:textId="77777777" w:rsidR="00D67FEE" w:rsidRPr="00D67FEE" w:rsidRDefault="00D67FEE" w:rsidP="00D67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Сохранены следующие важные нормы:</w:t>
      </w:r>
    </w:p>
    <w:p w14:paraId="6C4E383F" w14:textId="77777777" w:rsidR="00D67FEE" w:rsidRPr="00D67FEE" w:rsidRDefault="00D67FEE" w:rsidP="00D67FEE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без вступительных испытаний победителей региональных университетских олимпиад и расширение перечня специальностей. Например, можно будет поступить на «робототехнические системы», «информационные системы и технологии» и другие востребованные специальности;</w:t>
      </w:r>
    </w:p>
    <w:p w14:paraId="0FD0B84F" w14:textId="77777777" w:rsidR="00D67FEE" w:rsidRPr="00D67FEE" w:rsidRDefault="00D67FEE" w:rsidP="00D67FEE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документов, проведение внутренних вступительных испытаний и зачисление в УВО абитуриентов-</w:t>
      </w:r>
      <w:proofErr w:type="spellStart"/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целевиков</w:t>
      </w:r>
      <w:proofErr w:type="spellEnd"/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победителей региональных университетских олимпиад в отдельный этап приемной кампании. Планируется в начале июля после получения дипломов выпускниками колледжей;</w:t>
      </w:r>
    </w:p>
    <w:p w14:paraId="553B6612" w14:textId="77777777" w:rsidR="00D67FEE" w:rsidRPr="00D67FEE" w:rsidRDefault="00D67FEE" w:rsidP="00D67FEE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зачисление выпускников всех лицеев при вузах (БГУ, БНТУ, ВГУ им. Машерова, БРУ, </w:t>
      </w:r>
      <w:proofErr w:type="spellStart"/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ПолесГУ</w:t>
      </w:r>
      <w:proofErr w:type="spellEnd"/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без вступительных испытаний при наличии отметок не ниже 9 баллов по профильным предметам и не ниже 8 баллов по всем остальным учебным предметам;</w:t>
      </w:r>
    </w:p>
    <w:p w14:paraId="62C7A34B" w14:textId="77777777" w:rsidR="00D67FEE" w:rsidRPr="00D67FEE" w:rsidRDefault="00D67FEE" w:rsidP="00D67FEE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поступления в вузы без вступительных испытаний всем категориям одаренных, талантливых и мотивированных абитуриентов.</w:t>
      </w:r>
    </w:p>
    <w:p w14:paraId="2D137166" w14:textId="1FD05D86" w:rsidR="00D67FEE" w:rsidRPr="00D67FEE" w:rsidRDefault="00D67FEE" w:rsidP="00D67FEE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6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Источник: </w:t>
      </w:r>
      <w:hyperlink r:id="rId6" w:history="1">
        <w:r w:rsidRPr="00D67FEE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  <w:lang w:eastAsia="ru-RU"/>
          </w:rPr>
          <w:t>https://pravo.by/novosti/obshchestvenno-politicheskie-i-v-oblasti-prava/2024/january/76465/</w:t>
        </w:r>
      </w:hyperlink>
      <w:r w:rsidRPr="00D6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Национальный правовой Интернет-портал Республики Беларусь</w:t>
      </w:r>
    </w:p>
    <w:sectPr w:rsidR="00D67FEE" w:rsidRPr="00D6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002"/>
    <w:multiLevelType w:val="multilevel"/>
    <w:tmpl w:val="D994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EE"/>
    <w:rsid w:val="00D6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B97C"/>
  <w15:chartTrackingRefBased/>
  <w15:docId w15:val="{007C3634-C595-4714-9317-009259C4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F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7F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novosti/obshchestvenno-politicheskie-i-v-oblasti-prava/2024/january/76465/" TargetMode="External"/><Relationship Id="rId5" Type="http://schemas.openxmlformats.org/officeDocument/2006/relationships/hyperlink" Target="https://pravo.by/document/?guid=12551&amp;p0=P323004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Stadnik</dc:creator>
  <cp:keywords/>
  <dc:description/>
  <cp:lastModifiedBy>Stadnik</cp:lastModifiedBy>
  <cp:revision>1</cp:revision>
  <dcterms:created xsi:type="dcterms:W3CDTF">2024-02-26T12:49:00Z</dcterms:created>
  <dcterms:modified xsi:type="dcterms:W3CDTF">2024-02-26T12:51:00Z</dcterms:modified>
</cp:coreProperties>
</file>